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6"/>
        <w:gridCol w:w="7613"/>
      </w:tblGrid>
      <w:tr w:rsidR="007A3B85" w:rsidRPr="00AF5A42" w:rsidTr="007A3B85">
        <w:tc>
          <w:tcPr>
            <w:tcW w:w="1051" w:type="pct"/>
            <w:vAlign w:val="center"/>
          </w:tcPr>
          <w:p w:rsidR="007A3B85" w:rsidRPr="005578C4" w:rsidRDefault="009E5C7F" w:rsidP="001E6AF2">
            <w:pPr>
              <w:pStyle w:val="Titolo8"/>
              <w:ind w:left="0" w:firstLine="0"/>
            </w:pPr>
            <w:r w:rsidRPr="007A3B85">
              <w:rPr>
                <w:noProof/>
              </w:rPr>
              <w:drawing>
                <wp:inline distT="0" distB="0" distL="0" distR="0">
                  <wp:extent cx="805180" cy="873760"/>
                  <wp:effectExtent l="0" t="0" r="0" b="254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9" w:type="pct"/>
          </w:tcPr>
          <w:p w:rsidR="007A3B85" w:rsidRPr="009E5C7F" w:rsidRDefault="007A3B85" w:rsidP="007A3B85">
            <w:pPr>
              <w:pStyle w:val="Titolo1"/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9E5C7F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COMUNE  DI</w:t>
            </w:r>
            <w:proofErr w:type="gramEnd"/>
            <w:r w:rsidRPr="009E5C7F">
              <w:rPr>
                <w:rFonts w:ascii="Century Gothic" w:hAnsi="Century Gothic"/>
                <w:sz w:val="36"/>
                <w:szCs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COMANO TERME</w:t>
            </w:r>
          </w:p>
          <w:p w:rsidR="007A3B85" w:rsidRPr="005578C4" w:rsidRDefault="007A3B85" w:rsidP="007A3B85">
            <w:pPr>
              <w:pStyle w:val="Titolo9"/>
              <w:ind w:firstLine="0"/>
              <w:rPr>
                <w:rFonts w:ascii="Century Gothic" w:hAnsi="Century Gothic"/>
                <w:sz w:val="24"/>
                <w:szCs w:val="24"/>
              </w:rPr>
            </w:pPr>
            <w:r w:rsidRPr="005578C4">
              <w:rPr>
                <w:rFonts w:ascii="Century Gothic" w:hAnsi="Century Gothic"/>
                <w:sz w:val="24"/>
                <w:szCs w:val="24"/>
              </w:rPr>
              <w:t>PROVINCIA DI TRENTO</w:t>
            </w:r>
          </w:p>
          <w:p w:rsidR="007A3B85" w:rsidRPr="00CD4459" w:rsidRDefault="007A3B85" w:rsidP="007A3B85">
            <w:pPr>
              <w:jc w:val="center"/>
              <w:rPr>
                <w:rFonts w:ascii="Tahoma" w:hAnsi="Tahoma" w:cs="Tahoma"/>
                <w:sz w:val="12"/>
                <w:szCs w:val="12"/>
              </w:rPr>
            </w:pPr>
            <w:r w:rsidRPr="00CD4459">
              <w:rPr>
                <w:rFonts w:ascii="Tahoma" w:hAnsi="Tahoma" w:cs="Tahoma"/>
                <w:sz w:val="12"/>
                <w:szCs w:val="12"/>
              </w:rPr>
              <w:t>------------</w:t>
            </w:r>
          </w:p>
          <w:p w:rsidR="007A3B85" w:rsidRPr="007A3B85" w:rsidRDefault="007A3B85" w:rsidP="007A3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A3B85">
              <w:rPr>
                <w:rFonts w:ascii="Arial" w:hAnsi="Arial" w:cs="Arial"/>
                <w:sz w:val="18"/>
                <w:szCs w:val="18"/>
              </w:rPr>
              <w:t>Via G. Prati, 1 – 38077 Comano Terme – C.F. e P.IVA 02146620220</w:t>
            </w:r>
          </w:p>
          <w:p w:rsidR="007A3B85" w:rsidRPr="009E5C7F" w:rsidRDefault="007A3B85" w:rsidP="00D85137">
            <w:pPr>
              <w:jc w:val="center"/>
              <w:rPr>
                <w:rFonts w:ascii="Century Gothic" w:hAnsi="Century Gothic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7A3B85">
              <w:rPr>
                <w:rFonts w:ascii="Arial" w:hAnsi="Arial" w:cs="Arial"/>
                <w:sz w:val="18"/>
                <w:szCs w:val="18"/>
              </w:rPr>
              <w:t>telefono</w:t>
            </w:r>
            <w:proofErr w:type="gramEnd"/>
            <w:r w:rsidRPr="007A3B85">
              <w:rPr>
                <w:rFonts w:ascii="Arial" w:hAnsi="Arial" w:cs="Arial"/>
                <w:sz w:val="18"/>
                <w:szCs w:val="18"/>
              </w:rPr>
              <w:t xml:space="preserve"> 0465</w:t>
            </w:r>
            <w:r w:rsidR="00D85137">
              <w:rPr>
                <w:rFonts w:ascii="Arial" w:hAnsi="Arial" w:cs="Arial"/>
                <w:sz w:val="18"/>
                <w:szCs w:val="18"/>
              </w:rPr>
              <w:t xml:space="preserve"> 701434  -  fax 0465 701725</w:t>
            </w:r>
          </w:p>
        </w:tc>
      </w:tr>
    </w:tbl>
    <w:p w:rsidR="007A3B85" w:rsidRDefault="007A3B85" w:rsidP="005578C4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:rsidR="009E5C7F" w:rsidRDefault="00203B07" w:rsidP="009E5C7F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lì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301D8D">
        <w:rPr>
          <w:rFonts w:ascii="Arial" w:hAnsi="Arial" w:cs="Arial"/>
          <w:sz w:val="24"/>
          <w:szCs w:val="24"/>
        </w:rPr>
        <w:t xml:space="preserve"> 0</w:t>
      </w:r>
      <w:r w:rsidR="002F775A">
        <w:rPr>
          <w:rFonts w:ascii="Arial" w:hAnsi="Arial" w:cs="Arial"/>
          <w:sz w:val="24"/>
          <w:szCs w:val="24"/>
        </w:rPr>
        <w:t>4</w:t>
      </w:r>
      <w:r w:rsidR="00301D8D">
        <w:rPr>
          <w:rFonts w:ascii="Arial" w:hAnsi="Arial" w:cs="Arial"/>
          <w:sz w:val="24"/>
          <w:szCs w:val="24"/>
        </w:rPr>
        <w:t>.04.201</w:t>
      </w:r>
      <w:r w:rsidR="002F775A">
        <w:rPr>
          <w:rFonts w:ascii="Arial" w:hAnsi="Arial" w:cs="Arial"/>
          <w:sz w:val="24"/>
          <w:szCs w:val="24"/>
        </w:rPr>
        <w:t>9</w:t>
      </w:r>
    </w:p>
    <w:p w:rsidR="009E5C7F" w:rsidRPr="009E5C7F" w:rsidRDefault="009E5C7F" w:rsidP="009E5C7F">
      <w:pPr>
        <w:tabs>
          <w:tab w:val="left" w:pos="6804"/>
        </w:tabs>
        <w:jc w:val="both"/>
        <w:rPr>
          <w:rFonts w:ascii="Arial" w:hAnsi="Arial" w:cs="Arial"/>
          <w:sz w:val="24"/>
          <w:szCs w:val="24"/>
        </w:rPr>
      </w:pPr>
    </w:p>
    <w:p w:rsidR="009E5C7F" w:rsidRP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lang w:val="it"/>
        </w:rPr>
      </w:pPr>
    </w:p>
    <w:p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Data di svolgimento della rilevazione</w:t>
      </w:r>
    </w:p>
    <w:p w:rsidR="00301D8D" w:rsidRDefault="00301D8D" w:rsidP="009E5C7F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E5C7F" w:rsidRPr="00EE4ABC" w:rsidRDefault="009E5C7F" w:rsidP="009E5C7F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La rilevazione da parte del </w:t>
      </w:r>
      <w:r>
        <w:rPr>
          <w:rFonts w:ascii="Arial" w:hAnsi="Arial" w:cs="Arial"/>
          <w:sz w:val="22"/>
          <w:szCs w:val="22"/>
        </w:rPr>
        <w:t xml:space="preserve">responsabile della prevenzione della corruzione e della trasparenza </w:t>
      </w:r>
      <w:r w:rsidRPr="00E83379">
        <w:rPr>
          <w:rFonts w:ascii="Arial" w:hAnsi="Arial" w:cs="Arial"/>
          <w:sz w:val="22"/>
          <w:szCs w:val="22"/>
        </w:rPr>
        <w:t>si è svolta i</w:t>
      </w:r>
      <w:r w:rsidR="00A9552B">
        <w:rPr>
          <w:rFonts w:ascii="Arial" w:hAnsi="Arial" w:cs="Arial"/>
          <w:sz w:val="22"/>
          <w:szCs w:val="22"/>
        </w:rPr>
        <w:t>l</w:t>
      </w:r>
      <w:r w:rsidRPr="00E83379">
        <w:rPr>
          <w:rFonts w:ascii="Arial" w:hAnsi="Arial" w:cs="Arial"/>
          <w:sz w:val="22"/>
          <w:szCs w:val="22"/>
        </w:rPr>
        <w:t xml:space="preserve"> giorn</w:t>
      </w:r>
      <w:r w:rsidR="00A9552B">
        <w:rPr>
          <w:rFonts w:ascii="Arial" w:hAnsi="Arial" w:cs="Arial"/>
          <w:sz w:val="22"/>
          <w:szCs w:val="22"/>
        </w:rPr>
        <w:t>o</w:t>
      </w:r>
      <w:r w:rsidRPr="00E833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0</w:t>
      </w:r>
      <w:r w:rsidR="002F775A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/04/201</w:t>
      </w:r>
      <w:r w:rsidR="002F775A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</w:t>
      </w:r>
    </w:p>
    <w:p w:rsid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301D8D" w:rsidRPr="009E5C7F" w:rsidRDefault="00301D8D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Estensione della rilevazione (nel caso di amministrazioni con uffici periferici)</w:t>
      </w:r>
    </w:p>
    <w:p w:rsidR="009E5C7F" w:rsidRP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  <w:lang w:val="it"/>
        </w:rPr>
      </w:pPr>
    </w:p>
    <w:p w:rsidR="00301D8D" w:rsidRDefault="00301D8D" w:rsidP="00301D8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 xml:space="preserve">Comune di Comano Terme non </w:t>
      </w:r>
      <w:r w:rsidRPr="00E83379">
        <w:rPr>
          <w:rFonts w:ascii="Arial" w:hAnsi="Arial" w:cs="Arial"/>
          <w:sz w:val="22"/>
          <w:szCs w:val="22"/>
        </w:rPr>
        <w:t>possiede uffici periferici</w:t>
      </w:r>
      <w:r>
        <w:rPr>
          <w:rFonts w:ascii="Arial" w:hAnsi="Arial" w:cs="Arial"/>
          <w:sz w:val="22"/>
          <w:szCs w:val="22"/>
        </w:rPr>
        <w:t>.</w:t>
      </w:r>
    </w:p>
    <w:p w:rsidR="009E5C7F" w:rsidRDefault="009E5C7F" w:rsidP="009E5C7F">
      <w:pPr>
        <w:keepNext/>
        <w:suppressAutoHyphens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301D8D" w:rsidRPr="00301D8D" w:rsidRDefault="00301D8D" w:rsidP="009E5C7F">
      <w:pPr>
        <w:keepNext/>
        <w:suppressAutoHyphens/>
        <w:overflowPunct/>
        <w:ind w:left="720"/>
        <w:jc w:val="both"/>
        <w:textAlignment w:val="auto"/>
        <w:rPr>
          <w:rFonts w:ascii="Arial" w:hAnsi="Arial" w:cs="Arial"/>
          <w:sz w:val="24"/>
          <w:szCs w:val="24"/>
        </w:rPr>
      </w:pPr>
    </w:p>
    <w:p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 xml:space="preserve">Procedure e modalità seguite per la rilevazione </w:t>
      </w:r>
    </w:p>
    <w:p w:rsidR="00301D8D" w:rsidRDefault="00301D8D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  <w:lang w:val="it"/>
        </w:rPr>
      </w:pPr>
    </w:p>
    <w:p w:rsidR="00301D8D" w:rsidRPr="00E83379" w:rsidRDefault="00301D8D" w:rsidP="00301D8D">
      <w:pPr>
        <w:widowControl w:val="0"/>
        <w:ind w:firstLine="5"/>
        <w:jc w:val="both"/>
        <w:rPr>
          <w:rFonts w:ascii="Arial" w:hAnsi="Arial" w:cs="Arial"/>
          <w:sz w:val="22"/>
          <w:szCs w:val="22"/>
        </w:rPr>
      </w:pPr>
      <w:r w:rsidRPr="00E83379">
        <w:rPr>
          <w:rFonts w:ascii="Arial" w:hAnsi="Arial" w:cs="Arial"/>
          <w:sz w:val="22"/>
          <w:szCs w:val="22"/>
        </w:rPr>
        <w:t xml:space="preserve">Il </w:t>
      </w:r>
      <w:r>
        <w:rPr>
          <w:rFonts w:ascii="Arial" w:hAnsi="Arial" w:cs="Arial"/>
          <w:sz w:val="22"/>
          <w:szCs w:val="22"/>
        </w:rPr>
        <w:t>responsabile della prevenzione della corruzione e della trasparenza</w:t>
      </w:r>
      <w:r w:rsidRPr="00E83379">
        <w:rPr>
          <w:rFonts w:ascii="Arial" w:hAnsi="Arial" w:cs="Arial"/>
          <w:sz w:val="22"/>
          <w:szCs w:val="22"/>
        </w:rPr>
        <w:t xml:space="preserve"> ha verificato la veridicità</w:t>
      </w:r>
      <w:r>
        <w:rPr>
          <w:rFonts w:ascii="Arial" w:hAnsi="Arial" w:cs="Arial"/>
          <w:sz w:val="22"/>
          <w:szCs w:val="22"/>
        </w:rPr>
        <w:t xml:space="preserve"> </w:t>
      </w:r>
      <w:r w:rsidRPr="00E83379">
        <w:rPr>
          <w:rFonts w:ascii="Arial" w:hAnsi="Arial" w:cs="Arial"/>
          <w:sz w:val="22"/>
          <w:szCs w:val="22"/>
        </w:rPr>
        <w:t xml:space="preserve">e l'attendibilità di quanto riportato nell'allegato 1 </w:t>
      </w:r>
      <w:r>
        <w:rPr>
          <w:rFonts w:ascii="Arial" w:hAnsi="Arial" w:cs="Arial"/>
          <w:sz w:val="22"/>
          <w:szCs w:val="22"/>
        </w:rPr>
        <w:t>mediante colloqui con i responsabili della pubblicazione dei dati e verifiche del</w:t>
      </w:r>
      <w:r w:rsidRPr="00E83379">
        <w:rPr>
          <w:rFonts w:ascii="Arial" w:hAnsi="Arial" w:cs="Arial"/>
          <w:sz w:val="22"/>
          <w:szCs w:val="22"/>
        </w:rPr>
        <w:t xml:space="preserve">le relative sezioni del sito internet </w:t>
      </w:r>
      <w:r>
        <w:rPr>
          <w:rFonts w:ascii="Arial" w:hAnsi="Arial" w:cs="Arial"/>
          <w:sz w:val="22"/>
          <w:szCs w:val="22"/>
        </w:rPr>
        <w:t xml:space="preserve">istituzionale del </w:t>
      </w:r>
      <w:r w:rsidRPr="00E83379">
        <w:rPr>
          <w:rFonts w:ascii="Arial" w:hAnsi="Arial" w:cs="Arial"/>
          <w:sz w:val="22"/>
          <w:szCs w:val="22"/>
        </w:rPr>
        <w:t xml:space="preserve">Comune di </w:t>
      </w:r>
      <w:r>
        <w:rPr>
          <w:rFonts w:ascii="Arial" w:hAnsi="Arial" w:cs="Arial"/>
          <w:sz w:val="22"/>
          <w:szCs w:val="22"/>
        </w:rPr>
        <w:t>Comano Terme.</w:t>
      </w:r>
    </w:p>
    <w:p w:rsidR="00301D8D" w:rsidRPr="00301D8D" w:rsidRDefault="00301D8D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</w:rPr>
      </w:pPr>
    </w:p>
    <w:p w:rsidR="009E5C7F" w:rsidRP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sz w:val="24"/>
          <w:szCs w:val="24"/>
          <w:u w:val="single"/>
          <w:lang w:val="it"/>
        </w:rPr>
      </w:pPr>
    </w:p>
    <w:p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Aspetti critici riscontrati nel corso della rilevazione</w:t>
      </w:r>
    </w:p>
    <w:p w:rsidR="009E5C7F" w:rsidRPr="009E5C7F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  <w:lang w:val="it"/>
        </w:rPr>
      </w:pPr>
    </w:p>
    <w:p w:rsidR="00301D8D" w:rsidRPr="00E83379" w:rsidRDefault="00301D8D" w:rsidP="00301D8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 evidenziato che il modello per la rilevazione, approvato dall’A.N.A.C. con deliberazione n. 236/2017, è articolato in base agli obblighi contemplati dal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33/2013 come modificato dal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97/2016 che, per </w:t>
      </w:r>
      <w:smartTag w:uri="urn:schemas-microsoft-com:office:smarttags" w:element="PersonName">
        <w:smartTagPr>
          <w:attr w:name="ProductID" w:val="la Regione Trentino"/>
        </w:smartTagPr>
        <w:r>
          <w:rPr>
            <w:rFonts w:ascii="Arial" w:hAnsi="Arial" w:cs="Arial"/>
            <w:sz w:val="22"/>
            <w:szCs w:val="22"/>
          </w:rPr>
          <w:t>la Regione Trentino</w:t>
        </w:r>
      </w:smartTag>
      <w:r>
        <w:rPr>
          <w:rFonts w:ascii="Arial" w:hAnsi="Arial" w:cs="Arial"/>
          <w:sz w:val="22"/>
          <w:szCs w:val="22"/>
        </w:rPr>
        <w:t xml:space="preserve"> – Alto Adige e gli enti locali ad ordinamento regionale, trova applicazione con alcune eccezioni. </w:t>
      </w:r>
      <w:smartTag w:uri="urn:schemas-microsoft-com:office:smarttags" w:element="PersonName">
        <w:smartTagPr>
          <w:attr w:name="ProductID" w:val="La L.R."/>
        </w:smartTagPr>
        <w:r>
          <w:rPr>
            <w:rFonts w:ascii="Arial" w:hAnsi="Arial" w:cs="Arial"/>
            <w:sz w:val="22"/>
            <w:szCs w:val="22"/>
          </w:rPr>
          <w:t>La L.R.</w:t>
        </w:r>
      </w:smartTag>
      <w:r>
        <w:rPr>
          <w:rFonts w:ascii="Arial" w:hAnsi="Arial" w:cs="Arial"/>
          <w:sz w:val="22"/>
          <w:szCs w:val="22"/>
        </w:rPr>
        <w:t xml:space="preserve"> 10 del 29.10.2014 ha infatti recepito nell’ordinamento regionale gli obblighi di pubblicità e trasparenza introdotti dal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33/2013 con alcune varianti. </w:t>
      </w:r>
      <w:smartTag w:uri="urn:schemas-microsoft-com:office:smarttags" w:element="PersonName">
        <w:smartTagPr>
          <w:attr w:name="ProductID" w:val="La L.R."/>
        </w:smartTagPr>
        <w:r>
          <w:rPr>
            <w:rFonts w:ascii="Arial" w:hAnsi="Arial" w:cs="Arial"/>
            <w:sz w:val="22"/>
            <w:szCs w:val="22"/>
          </w:rPr>
          <w:t>La L.R.</w:t>
        </w:r>
      </w:smartTag>
      <w:r>
        <w:rPr>
          <w:rFonts w:ascii="Arial" w:hAnsi="Arial" w:cs="Arial"/>
          <w:sz w:val="22"/>
          <w:szCs w:val="22"/>
        </w:rPr>
        <w:t xml:space="preserve"> 16 del 15.12.2016 ha adeguato </w:t>
      </w:r>
      <w:smartTag w:uri="urn:schemas-microsoft-com:office:smarttags" w:element="PersonName">
        <w:smartTagPr>
          <w:attr w:name="ProductID" w:val="La L.R."/>
        </w:smartTagPr>
        <w:r>
          <w:rPr>
            <w:rFonts w:ascii="Arial" w:hAnsi="Arial" w:cs="Arial"/>
            <w:sz w:val="22"/>
            <w:szCs w:val="22"/>
          </w:rPr>
          <w:t>la L.R.</w:t>
        </w:r>
      </w:smartTag>
      <w:r>
        <w:rPr>
          <w:rFonts w:ascii="Arial" w:hAnsi="Arial" w:cs="Arial"/>
          <w:sz w:val="22"/>
          <w:szCs w:val="22"/>
        </w:rPr>
        <w:t xml:space="preserve"> 29.10.2014 n.10 alle novità introdotte dal </w:t>
      </w:r>
      <w:proofErr w:type="spellStart"/>
      <w:r>
        <w:rPr>
          <w:rFonts w:ascii="Arial" w:hAnsi="Arial" w:cs="Arial"/>
          <w:sz w:val="22"/>
          <w:szCs w:val="22"/>
        </w:rPr>
        <w:t>D.Lgs.</w:t>
      </w:r>
      <w:proofErr w:type="spellEnd"/>
      <w:r>
        <w:rPr>
          <w:rFonts w:ascii="Arial" w:hAnsi="Arial" w:cs="Arial"/>
          <w:sz w:val="22"/>
          <w:szCs w:val="22"/>
        </w:rPr>
        <w:t xml:space="preserve"> 25.05.2016 n. 97 e prescrive che gli enti si devono adeguare entro sei mesi dall’entrata in vigore della stessa. </w:t>
      </w:r>
      <w:r w:rsidRPr="00BE0B87">
        <w:rPr>
          <w:rFonts w:ascii="Arial" w:hAnsi="Arial" w:cs="Arial"/>
          <w:sz w:val="22"/>
          <w:szCs w:val="22"/>
          <w:lang w:val="it"/>
        </w:rPr>
        <w:t>Gli obblighi di pubblicazione sono stati quindi implementati dall'Ente in ragione e in ossequio a quanto disposto dalla suddetta normativa</w:t>
      </w:r>
    </w:p>
    <w:p w:rsidR="00301D8D" w:rsidRDefault="00301D8D" w:rsidP="00301D8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 da</w:t>
      </w:r>
      <w:r w:rsidR="002F775A">
        <w:rPr>
          <w:rFonts w:ascii="Arial" w:hAnsi="Arial" w:cs="Arial"/>
          <w:sz w:val="22"/>
          <w:szCs w:val="22"/>
        </w:rPr>
        <w:t>ta della rilevazione (31.03.2019</w:t>
      </w:r>
      <w:r>
        <w:rPr>
          <w:rFonts w:ascii="Arial" w:hAnsi="Arial" w:cs="Arial"/>
          <w:sz w:val="22"/>
          <w:szCs w:val="22"/>
        </w:rPr>
        <w:t>) non si riscontrano criticità.</w:t>
      </w:r>
    </w:p>
    <w:p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sz w:val="24"/>
          <w:szCs w:val="24"/>
          <w:u w:val="single"/>
        </w:rPr>
      </w:pPr>
    </w:p>
    <w:p w:rsidR="009E5C7F" w:rsidRPr="00301D8D" w:rsidRDefault="009E5C7F" w:rsidP="009E5C7F">
      <w:pPr>
        <w:keepNext/>
        <w:suppressAutoHyphens/>
        <w:overflowPunct/>
        <w:jc w:val="both"/>
        <w:textAlignment w:val="auto"/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</w:pPr>
      <w:r w:rsidRPr="00301D8D">
        <w:rPr>
          <w:rFonts w:ascii="Arial" w:hAnsi="Arial" w:cs="Arial"/>
          <w:bCs/>
          <w:i/>
          <w:iCs/>
          <w:sz w:val="24"/>
          <w:szCs w:val="24"/>
          <w:u w:val="single"/>
          <w:lang w:val="it"/>
        </w:rPr>
        <w:t>Eventuale documentazione da allegare</w:t>
      </w:r>
    </w:p>
    <w:p w:rsidR="009E5C7F" w:rsidRDefault="009E5C7F" w:rsidP="00D92E20">
      <w:pPr>
        <w:jc w:val="both"/>
        <w:rPr>
          <w:rFonts w:ascii="Arial" w:hAnsi="Arial" w:cs="Arial"/>
          <w:sz w:val="24"/>
          <w:szCs w:val="24"/>
        </w:rPr>
      </w:pPr>
    </w:p>
    <w:p w:rsidR="00301D8D" w:rsidRDefault="00301D8D" w:rsidP="00D92E20">
      <w:pPr>
        <w:jc w:val="both"/>
        <w:rPr>
          <w:rFonts w:ascii="Arial" w:hAnsi="Arial" w:cs="Arial"/>
          <w:sz w:val="24"/>
          <w:szCs w:val="24"/>
        </w:rPr>
      </w:pPr>
    </w:p>
    <w:p w:rsidR="00301D8D" w:rsidRDefault="0021010A" w:rsidP="00301D8D">
      <w:pPr>
        <w:widowControl w:val="0"/>
        <w:ind w:left="5670"/>
        <w:jc w:val="center"/>
        <w:rPr>
          <w:rFonts w:ascii="Arial" w:hAnsi="Arial" w:cs="Arial"/>
          <w:sz w:val="22"/>
          <w:szCs w:val="22"/>
        </w:rPr>
      </w:pPr>
      <w:r w:rsidRPr="0021010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2922676</wp:posOffset>
                </wp:positionH>
                <wp:positionV relativeFrom="paragraph">
                  <wp:posOffset>9195</wp:posOffset>
                </wp:positionV>
                <wp:extent cx="1009498" cy="994868"/>
                <wp:effectExtent l="0" t="0" r="63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498" cy="994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010A" w:rsidRDefault="002101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F8C8B0" wp14:editId="3237D56A">
                                  <wp:extent cx="738835" cy="811987"/>
                                  <wp:effectExtent l="0" t="0" r="4445" b="7620"/>
                                  <wp:docPr id="3" name="Immagin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magine 3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5892" cy="819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0.15pt;margin-top:.7pt;width:79.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" stroked="f">
                <v:textbox>
                  <w:txbxContent>
                    <w:p w:rsidR="0021010A" w:rsidRDefault="0021010A">
                      <w:r>
                        <w:rPr>
                          <w:noProof/>
                        </w:rPr>
                        <w:drawing>
                          <wp:inline distT="0" distB="0" distL="0" distR="0" wp14:anchorId="1BF8C8B0" wp14:editId="3237D56A">
                            <wp:extent cx="738835" cy="811987"/>
                            <wp:effectExtent l="0" t="0" r="4445" b="7620"/>
                            <wp:docPr id="3" name="Immagin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magine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5892" cy="819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1D8D">
        <w:rPr>
          <w:rFonts w:ascii="Arial" w:hAnsi="Arial" w:cs="Arial"/>
          <w:sz w:val="22"/>
          <w:szCs w:val="22"/>
        </w:rPr>
        <w:t>Il responsabile</w:t>
      </w:r>
    </w:p>
    <w:p w:rsidR="00301D8D" w:rsidRPr="00E83379" w:rsidRDefault="0021010A" w:rsidP="00301D8D">
      <w:pPr>
        <w:widowControl w:val="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f.to </w:t>
      </w:r>
      <w:r w:rsidR="00301D8D">
        <w:rPr>
          <w:rFonts w:ascii="Arial" w:hAnsi="Arial" w:cs="Arial"/>
          <w:sz w:val="22"/>
          <w:szCs w:val="22"/>
        </w:rPr>
        <w:t>dott.</w:t>
      </w:r>
      <w:bookmarkStart w:id="0" w:name="_GoBack"/>
      <w:bookmarkEnd w:id="0"/>
      <w:r w:rsidR="00301D8D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="00301D8D">
          <w:rPr>
            <w:rFonts w:ascii="Arial" w:hAnsi="Arial" w:cs="Arial"/>
            <w:sz w:val="22"/>
            <w:szCs w:val="22"/>
          </w:rPr>
          <w:t>Nicola Dalfovo</w:t>
        </w:r>
      </w:smartTag>
    </w:p>
    <w:sectPr w:rsidR="00301D8D" w:rsidRPr="00E83379" w:rsidSect="005578C4">
      <w:footerReference w:type="default" r:id="rId10"/>
      <w:pgSz w:w="11907" w:h="16840" w:code="9"/>
      <w:pgMar w:top="709" w:right="1134" w:bottom="1134" w:left="1134" w:header="720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40" w:rsidRDefault="00247B40">
      <w:r>
        <w:separator/>
      </w:r>
    </w:p>
  </w:endnote>
  <w:endnote w:type="continuationSeparator" w:id="0">
    <w:p w:rsidR="00247B40" w:rsidRDefault="0024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D8D" w:rsidRPr="00301D8D" w:rsidRDefault="00F94DF4" w:rsidP="005578C4">
    <w:pPr>
      <w:pStyle w:val="Pidipagina"/>
      <w:tabs>
        <w:tab w:val="clear" w:pos="4819"/>
      </w:tabs>
      <w:rPr>
        <w:sz w:val="14"/>
        <w:szCs w:val="14"/>
      </w:rPr>
    </w:pPr>
    <w:r w:rsidRPr="00301D8D">
      <w:rPr>
        <w:sz w:val="14"/>
        <w:szCs w:val="14"/>
      </w:rPr>
      <w:t>DN</w:t>
    </w:r>
    <w:r w:rsidR="00D159D3" w:rsidRPr="00301D8D">
      <w:rPr>
        <w:sz w:val="14"/>
        <w:szCs w:val="14"/>
      </w:rPr>
      <w:t>/mf</w:t>
    </w:r>
    <w:r w:rsidR="00301D8D" w:rsidRPr="00301D8D">
      <w:rPr>
        <w:sz w:val="14"/>
        <w:szCs w:val="14"/>
      </w:rPr>
      <w:tab/>
    </w:r>
    <w:r w:rsidR="00301D8D" w:rsidRPr="00301D8D">
      <w:rPr>
        <w:sz w:val="14"/>
        <w:szCs w:val="14"/>
      </w:rPr>
      <w:fldChar w:fldCharType="begin"/>
    </w:r>
    <w:r w:rsidR="00301D8D" w:rsidRPr="00301D8D">
      <w:rPr>
        <w:sz w:val="14"/>
        <w:szCs w:val="14"/>
      </w:rPr>
      <w:instrText xml:space="preserve"> FILENAME  \p  \* MERGEFORMAT </w:instrText>
    </w:r>
    <w:r w:rsidR="00301D8D" w:rsidRPr="00301D8D">
      <w:rPr>
        <w:sz w:val="14"/>
        <w:szCs w:val="14"/>
      </w:rPr>
      <w:fldChar w:fldCharType="separate"/>
    </w:r>
    <w:r w:rsidR="002F775A">
      <w:rPr>
        <w:noProof/>
        <w:sz w:val="14"/>
        <w:szCs w:val="14"/>
      </w:rPr>
      <w:t>O:\GAOGE\ComanoTerme\Segreteria\ANTICORRUZIONE\comano terme\2018-2020\relazione OIV\scheda di sintesi.docx</w:t>
    </w:r>
    <w:r w:rsidR="00301D8D" w:rsidRPr="00301D8D">
      <w:rPr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40" w:rsidRDefault="00247B40">
      <w:r>
        <w:separator/>
      </w:r>
    </w:p>
  </w:footnote>
  <w:footnote w:type="continuationSeparator" w:id="0">
    <w:p w:rsidR="00247B40" w:rsidRDefault="00247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78B188"/>
    <w:lvl w:ilvl="0">
      <w:numFmt w:val="bullet"/>
      <w:lvlText w:val="*"/>
      <w:lvlJc w:val="left"/>
    </w:lvl>
  </w:abstractNum>
  <w:abstractNum w:abstractNumId="1" w15:restartNumberingAfterBreak="0">
    <w:nsid w:val="075748EF"/>
    <w:multiLevelType w:val="hybridMultilevel"/>
    <w:tmpl w:val="91FCDAFC"/>
    <w:lvl w:ilvl="0" w:tplc="9DBCB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83B49"/>
    <w:multiLevelType w:val="hybridMultilevel"/>
    <w:tmpl w:val="688E6D1C"/>
    <w:lvl w:ilvl="0" w:tplc="0410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B7553"/>
    <w:multiLevelType w:val="hybridMultilevel"/>
    <w:tmpl w:val="6FCC8654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70D"/>
    <w:multiLevelType w:val="hybridMultilevel"/>
    <w:tmpl w:val="AAA64888"/>
    <w:lvl w:ilvl="0" w:tplc="F82E9542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FAE5C67"/>
    <w:multiLevelType w:val="singleLevel"/>
    <w:tmpl w:val="6B04E3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5D31318"/>
    <w:multiLevelType w:val="hybridMultilevel"/>
    <w:tmpl w:val="455E98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B7D6D"/>
    <w:multiLevelType w:val="hybridMultilevel"/>
    <w:tmpl w:val="1AB4D6E6"/>
    <w:lvl w:ilvl="0" w:tplc="FA8456B0">
      <w:numFmt w:val="bullet"/>
      <w:lvlText w:val="-"/>
      <w:lvlJc w:val="left"/>
      <w:pPr>
        <w:tabs>
          <w:tab w:val="num" w:pos="3048"/>
        </w:tabs>
        <w:ind w:left="3048" w:hanging="129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2838"/>
        </w:tabs>
        <w:ind w:left="283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558"/>
        </w:tabs>
        <w:ind w:left="35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78"/>
        </w:tabs>
        <w:ind w:left="42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998"/>
        </w:tabs>
        <w:ind w:left="499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18"/>
        </w:tabs>
        <w:ind w:left="57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38"/>
        </w:tabs>
        <w:ind w:left="64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58"/>
        </w:tabs>
        <w:ind w:left="715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78"/>
        </w:tabs>
        <w:ind w:left="7878" w:hanging="360"/>
      </w:pPr>
      <w:rPr>
        <w:rFonts w:ascii="Wingdings" w:hAnsi="Wingdings" w:hint="default"/>
      </w:rPr>
    </w:lvl>
  </w:abstractNum>
  <w:abstractNum w:abstractNumId="8" w15:restartNumberingAfterBreak="0">
    <w:nsid w:val="3B9D2749"/>
    <w:multiLevelType w:val="hybridMultilevel"/>
    <w:tmpl w:val="2FFC4BEE"/>
    <w:lvl w:ilvl="0" w:tplc="38768DFC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E471D"/>
    <w:multiLevelType w:val="hybridMultilevel"/>
    <w:tmpl w:val="F1387B8A"/>
    <w:lvl w:ilvl="0" w:tplc="9DBCB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290E46"/>
    <w:multiLevelType w:val="hybridMultilevel"/>
    <w:tmpl w:val="770C9DFA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D2DB7"/>
    <w:multiLevelType w:val="hybridMultilevel"/>
    <w:tmpl w:val="F4201A1C"/>
    <w:lvl w:ilvl="0" w:tplc="461646E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1"/>
  </w:num>
  <w:num w:numId="7">
    <w:abstractNumId w:val="3"/>
  </w:num>
  <w:num w:numId="8">
    <w:abstractNumId w:val="6"/>
  </w:num>
  <w:num w:numId="9">
    <w:abstractNumId w:val="1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DF4"/>
    <w:rsid w:val="00042983"/>
    <w:rsid w:val="00043925"/>
    <w:rsid w:val="000808F2"/>
    <w:rsid w:val="000840CB"/>
    <w:rsid w:val="000E6088"/>
    <w:rsid w:val="000F46DD"/>
    <w:rsid w:val="0011562B"/>
    <w:rsid w:val="0015309F"/>
    <w:rsid w:val="00154E44"/>
    <w:rsid w:val="00197BF3"/>
    <w:rsid w:val="001B331C"/>
    <w:rsid w:val="001C5339"/>
    <w:rsid w:val="001D4D85"/>
    <w:rsid w:val="001E6AF2"/>
    <w:rsid w:val="00203B07"/>
    <w:rsid w:val="0021010A"/>
    <w:rsid w:val="002341BB"/>
    <w:rsid w:val="00247B40"/>
    <w:rsid w:val="0025105A"/>
    <w:rsid w:val="00260120"/>
    <w:rsid w:val="00283F4C"/>
    <w:rsid w:val="002C2F11"/>
    <w:rsid w:val="002E1881"/>
    <w:rsid w:val="002F4E3F"/>
    <w:rsid w:val="002F775A"/>
    <w:rsid w:val="00301D8D"/>
    <w:rsid w:val="00302005"/>
    <w:rsid w:val="00302DA9"/>
    <w:rsid w:val="003219CA"/>
    <w:rsid w:val="0034603F"/>
    <w:rsid w:val="0038488B"/>
    <w:rsid w:val="003B0E5C"/>
    <w:rsid w:val="00402EE0"/>
    <w:rsid w:val="004177FC"/>
    <w:rsid w:val="004316EB"/>
    <w:rsid w:val="00492F85"/>
    <w:rsid w:val="00493288"/>
    <w:rsid w:val="004940BE"/>
    <w:rsid w:val="004A7FBA"/>
    <w:rsid w:val="004C56C4"/>
    <w:rsid w:val="00534415"/>
    <w:rsid w:val="005578C4"/>
    <w:rsid w:val="005800F0"/>
    <w:rsid w:val="00587E36"/>
    <w:rsid w:val="005A7258"/>
    <w:rsid w:val="005E1E0C"/>
    <w:rsid w:val="00607A67"/>
    <w:rsid w:val="0068725F"/>
    <w:rsid w:val="00697400"/>
    <w:rsid w:val="006A140D"/>
    <w:rsid w:val="006B398D"/>
    <w:rsid w:val="00701758"/>
    <w:rsid w:val="00735A04"/>
    <w:rsid w:val="007664C5"/>
    <w:rsid w:val="00771567"/>
    <w:rsid w:val="007A3B85"/>
    <w:rsid w:val="007E3E58"/>
    <w:rsid w:val="00806B16"/>
    <w:rsid w:val="00810346"/>
    <w:rsid w:val="0083535F"/>
    <w:rsid w:val="008422B6"/>
    <w:rsid w:val="00872960"/>
    <w:rsid w:val="008A1923"/>
    <w:rsid w:val="008C164F"/>
    <w:rsid w:val="00916819"/>
    <w:rsid w:val="00964DF4"/>
    <w:rsid w:val="00997F1D"/>
    <w:rsid w:val="009B206C"/>
    <w:rsid w:val="009B6B8E"/>
    <w:rsid w:val="009D0216"/>
    <w:rsid w:val="009E5C7F"/>
    <w:rsid w:val="009E6DB9"/>
    <w:rsid w:val="009F0B6A"/>
    <w:rsid w:val="00A22463"/>
    <w:rsid w:val="00A43F48"/>
    <w:rsid w:val="00A9552B"/>
    <w:rsid w:val="00AF28CD"/>
    <w:rsid w:val="00AF5A42"/>
    <w:rsid w:val="00B30C02"/>
    <w:rsid w:val="00B473B8"/>
    <w:rsid w:val="00BD0CB5"/>
    <w:rsid w:val="00BD606A"/>
    <w:rsid w:val="00C508F5"/>
    <w:rsid w:val="00C56850"/>
    <w:rsid w:val="00C579FE"/>
    <w:rsid w:val="00CA027C"/>
    <w:rsid w:val="00CB3F19"/>
    <w:rsid w:val="00CC2C4F"/>
    <w:rsid w:val="00CC5297"/>
    <w:rsid w:val="00CD4459"/>
    <w:rsid w:val="00CE4D89"/>
    <w:rsid w:val="00D159D3"/>
    <w:rsid w:val="00D15E61"/>
    <w:rsid w:val="00D61B4A"/>
    <w:rsid w:val="00D66178"/>
    <w:rsid w:val="00D76D8C"/>
    <w:rsid w:val="00D85137"/>
    <w:rsid w:val="00D92E20"/>
    <w:rsid w:val="00DA00A6"/>
    <w:rsid w:val="00E15F5A"/>
    <w:rsid w:val="00E2492D"/>
    <w:rsid w:val="00E24DE3"/>
    <w:rsid w:val="00E415DB"/>
    <w:rsid w:val="00E721DB"/>
    <w:rsid w:val="00F010D5"/>
    <w:rsid w:val="00F33A8F"/>
    <w:rsid w:val="00F5254D"/>
    <w:rsid w:val="00F72F0E"/>
    <w:rsid w:val="00F85D89"/>
    <w:rsid w:val="00F94DF4"/>
    <w:rsid w:val="00FC069D"/>
    <w:rsid w:val="00FE35DB"/>
    <w:rsid w:val="00F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9DC70656-3134-4142-A638-F374D35E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Lucida Handwriting" w:hAnsi="Lucida Handwriting"/>
      <w:b/>
      <w:sz w:val="4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firstLine="5103"/>
      <w:jc w:val="both"/>
      <w:outlineLvl w:val="2"/>
    </w:pPr>
    <w:rPr>
      <w:rFonts w:ascii="Tahoma" w:hAnsi="Tahoma"/>
      <w:color w:val="000000"/>
      <w:sz w:val="22"/>
      <w:u w:val="single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center"/>
      <w:outlineLvl w:val="3"/>
    </w:pPr>
    <w:rPr>
      <w:rFonts w:ascii="Footlight MT Light" w:hAnsi="Footlight MT Light"/>
      <w:b/>
      <w:i/>
      <w:sz w:val="24"/>
    </w:rPr>
  </w:style>
  <w:style w:type="paragraph" w:styleId="Titolo5">
    <w:name w:val="heading 5"/>
    <w:basedOn w:val="Normale"/>
    <w:next w:val="Normale"/>
    <w:qFormat/>
    <w:pPr>
      <w:keepNext/>
      <w:ind w:firstLine="5103"/>
      <w:jc w:val="both"/>
      <w:outlineLvl w:val="4"/>
    </w:pPr>
    <w:rPr>
      <w:rFonts w:ascii="Tahoma" w:hAnsi="Tahoma"/>
      <w:color w:val="000000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jc w:val="both"/>
      <w:outlineLvl w:val="5"/>
    </w:pPr>
    <w:rPr>
      <w:rFonts w:ascii="Tahoma" w:hAnsi="Tahoma"/>
      <w:color w:val="000000"/>
      <w:sz w:val="24"/>
      <w:u w:val="single"/>
    </w:rPr>
  </w:style>
  <w:style w:type="paragraph" w:styleId="Titolo7">
    <w:name w:val="heading 7"/>
    <w:basedOn w:val="Normale"/>
    <w:next w:val="Normale"/>
    <w:qFormat/>
    <w:pPr>
      <w:keepNext/>
      <w:ind w:firstLine="5103"/>
      <w:jc w:val="both"/>
      <w:outlineLvl w:val="6"/>
    </w:pPr>
    <w:rPr>
      <w:rFonts w:ascii="Tahoma" w:hAnsi="Tahoma"/>
      <w:b/>
      <w:color w:val="000000"/>
      <w:sz w:val="22"/>
    </w:rPr>
  </w:style>
  <w:style w:type="paragraph" w:styleId="Titolo8">
    <w:name w:val="heading 8"/>
    <w:basedOn w:val="Normale"/>
    <w:next w:val="Normale"/>
    <w:qFormat/>
    <w:pPr>
      <w:keepNext/>
      <w:ind w:left="1410" w:hanging="1410"/>
      <w:jc w:val="center"/>
      <w:outlineLvl w:val="7"/>
    </w:pPr>
    <w:rPr>
      <w:rFonts w:ascii="Tahoma" w:hAnsi="Tahoma"/>
      <w:b/>
      <w:sz w:val="22"/>
    </w:rPr>
  </w:style>
  <w:style w:type="paragraph" w:styleId="Titolo9">
    <w:name w:val="heading 9"/>
    <w:basedOn w:val="Normale"/>
    <w:next w:val="Normale"/>
    <w:qFormat/>
    <w:pPr>
      <w:keepNext/>
      <w:ind w:firstLine="1134"/>
      <w:jc w:val="center"/>
      <w:outlineLvl w:val="8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rFonts w:ascii="Century Gothic" w:hAnsi="Century Gothic"/>
      <w:sz w:val="24"/>
    </w:rPr>
  </w:style>
  <w:style w:type="paragraph" w:customStyle="1" w:styleId="Corpodeltesto21">
    <w:name w:val="Corpo del testo 21"/>
    <w:basedOn w:val="Normale"/>
    <w:pPr>
      <w:spacing w:line="240" w:lineRule="exact"/>
      <w:jc w:val="both"/>
    </w:pPr>
    <w:rPr>
      <w:rFonts w:ascii="Footlight MT Light" w:hAnsi="Footlight MT Light"/>
    </w:rPr>
  </w:style>
  <w:style w:type="paragraph" w:customStyle="1" w:styleId="Corpodeltesto22">
    <w:name w:val="Corpo del testo 22"/>
    <w:basedOn w:val="Normale"/>
    <w:pPr>
      <w:ind w:firstLine="5103"/>
    </w:pPr>
    <w:rPr>
      <w:color w:val="000000"/>
      <w:sz w:val="22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Arial" w:hAnsi="Arial"/>
      <w:sz w:val="22"/>
    </w:rPr>
  </w:style>
  <w:style w:type="paragraph" w:customStyle="1" w:styleId="Corpodeltesto24">
    <w:name w:val="Corpo del testo 24"/>
    <w:basedOn w:val="Normale"/>
    <w:pPr>
      <w:ind w:right="1570" w:firstLine="708"/>
      <w:jc w:val="both"/>
    </w:pPr>
    <w:rPr>
      <w:rFonts w:ascii="Tahoma" w:hAnsi="Tahoma"/>
      <w:sz w:val="24"/>
    </w:rPr>
  </w:style>
  <w:style w:type="paragraph" w:customStyle="1" w:styleId="Corpodeltesto25">
    <w:name w:val="Corpo del testo 25"/>
    <w:basedOn w:val="Normale"/>
    <w:pPr>
      <w:ind w:left="1410" w:hanging="1410"/>
      <w:jc w:val="both"/>
    </w:pPr>
    <w:rPr>
      <w:rFonts w:ascii="Arial" w:hAnsi="Arial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26">
    <w:name w:val="Corpo del testo 26"/>
    <w:basedOn w:val="Normale"/>
    <w:pPr>
      <w:ind w:firstLine="284"/>
      <w:jc w:val="both"/>
    </w:pPr>
    <w:rPr>
      <w:rFonts w:ascii="Arial" w:hAnsi="Arial"/>
      <w:sz w:val="22"/>
    </w:rPr>
  </w:style>
  <w:style w:type="paragraph" w:customStyle="1" w:styleId="Corpodeltesto27">
    <w:name w:val="Corpo del testo 27"/>
    <w:basedOn w:val="Normale"/>
    <w:pPr>
      <w:ind w:firstLine="284"/>
      <w:jc w:val="both"/>
    </w:pPr>
    <w:rPr>
      <w:rFonts w:ascii="Arial" w:hAnsi="Arial"/>
    </w:rPr>
  </w:style>
  <w:style w:type="paragraph" w:styleId="Rientrocorpodeltesto3">
    <w:name w:val="Body Text Indent 3"/>
    <w:basedOn w:val="Normale"/>
    <w:semiHidden/>
    <w:pPr>
      <w:ind w:firstLine="1134"/>
      <w:jc w:val="both"/>
    </w:pPr>
    <w:rPr>
      <w:sz w:val="24"/>
    </w:rPr>
  </w:style>
  <w:style w:type="paragraph" w:customStyle="1" w:styleId="NormaleWeb1">
    <w:name w:val="Normale (Web)1"/>
    <w:basedOn w:val="Normale"/>
    <w:pPr>
      <w:spacing w:before="100" w:after="100"/>
    </w:pPr>
    <w:rPr>
      <w:rFonts w:ascii="Arial Unicode MS" w:eastAsia="Arial Unicode MS"/>
      <w:sz w:val="24"/>
    </w:rPr>
  </w:style>
  <w:style w:type="character" w:styleId="Collegamentoipertestuale">
    <w:name w:val="Hyperlink"/>
    <w:uiPriority w:val="99"/>
    <w:unhideWhenUsed/>
    <w:rsid w:val="005578C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4D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4DF4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30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AAFAE-35E5-4429-B94A-146C6044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</vt:lpstr>
    </vt:vector>
  </TitlesOfParts>
  <Company>Comune lomaso</Company>
  <LinksUpToDate>false</LinksUpToDate>
  <CharactersWithSpaces>1918</CharactersWithSpaces>
  <SharedDoc>false</SharedDoc>
  <HLinks>
    <vt:vector size="6" baseType="variant">
      <vt:variant>
        <vt:i4>983094</vt:i4>
      </vt:variant>
      <vt:variant>
        <vt:i4>0</vt:i4>
      </vt:variant>
      <vt:variant>
        <vt:i4>0</vt:i4>
      </vt:variant>
      <vt:variant>
        <vt:i4>5</vt:i4>
      </vt:variant>
      <vt:variant>
        <vt:lpwstr>mailto:personale@gaoge.it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Miriam Farina</dc:creator>
  <cp:keywords/>
  <dc:description/>
  <cp:lastModifiedBy>Miriam Farina</cp:lastModifiedBy>
  <cp:revision>7</cp:revision>
  <cp:lastPrinted>2018-04-03T06:26:00Z</cp:lastPrinted>
  <dcterms:created xsi:type="dcterms:W3CDTF">2018-03-22T09:41:00Z</dcterms:created>
  <dcterms:modified xsi:type="dcterms:W3CDTF">2019-04-09T08:20:00Z</dcterms:modified>
</cp:coreProperties>
</file>